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587" w:rsidRPr="00A87587" w:rsidRDefault="00A87587" w:rsidP="00A87587">
      <w:pPr>
        <w:spacing w:line="480" w:lineRule="auto"/>
        <w:ind w:firstLine="567"/>
        <w:jc w:val="center"/>
        <w:rPr>
          <w:rFonts w:ascii="Times New Roman" w:hAnsi="Times New Roman" w:cs="Times New Roman"/>
          <w:sz w:val="24"/>
          <w:szCs w:val="24"/>
        </w:rPr>
      </w:pPr>
    </w:p>
    <w:p w:rsidR="00A87587" w:rsidRPr="00A87587" w:rsidRDefault="00A87587" w:rsidP="00A87587">
      <w:pPr>
        <w:spacing w:line="480" w:lineRule="auto"/>
        <w:ind w:firstLine="567"/>
        <w:jc w:val="center"/>
        <w:rPr>
          <w:rFonts w:ascii="Times New Roman" w:hAnsi="Times New Roman" w:cs="Times New Roman"/>
          <w:sz w:val="24"/>
          <w:szCs w:val="24"/>
        </w:rPr>
      </w:pPr>
    </w:p>
    <w:p w:rsidR="00A87587" w:rsidRPr="00A87587" w:rsidRDefault="00A87587" w:rsidP="00A87587">
      <w:pPr>
        <w:spacing w:line="480" w:lineRule="auto"/>
        <w:ind w:firstLine="567"/>
        <w:jc w:val="center"/>
        <w:rPr>
          <w:rFonts w:ascii="Times New Roman" w:hAnsi="Times New Roman" w:cs="Times New Roman"/>
          <w:sz w:val="24"/>
          <w:szCs w:val="24"/>
        </w:rPr>
      </w:pPr>
    </w:p>
    <w:p w:rsidR="00A87587" w:rsidRPr="00A87587" w:rsidRDefault="00A87587" w:rsidP="00A87587">
      <w:pPr>
        <w:spacing w:line="480" w:lineRule="auto"/>
        <w:ind w:firstLine="567"/>
        <w:jc w:val="center"/>
        <w:rPr>
          <w:rFonts w:ascii="Times New Roman" w:hAnsi="Times New Roman" w:cs="Times New Roman"/>
          <w:sz w:val="24"/>
          <w:szCs w:val="24"/>
        </w:rPr>
      </w:pPr>
    </w:p>
    <w:p w:rsidR="00A87587" w:rsidRPr="00A87587" w:rsidRDefault="00B8109A" w:rsidP="00A87587">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HIPA</w:t>
      </w:r>
      <w:r w:rsidR="00A87587" w:rsidRPr="00A87587">
        <w:rPr>
          <w:rFonts w:ascii="Times New Roman" w:hAnsi="Times New Roman" w:cs="Times New Roman"/>
          <w:sz w:val="24"/>
          <w:szCs w:val="24"/>
        </w:rPr>
        <w:t>A and Patient Information</w:t>
      </w:r>
    </w:p>
    <w:p w:rsidR="00A87587" w:rsidRPr="00A87587" w:rsidRDefault="00A87587" w:rsidP="00A87587">
      <w:pPr>
        <w:spacing w:line="480" w:lineRule="auto"/>
        <w:ind w:firstLine="567"/>
        <w:jc w:val="center"/>
        <w:rPr>
          <w:rFonts w:ascii="Times New Roman" w:hAnsi="Times New Roman" w:cs="Times New Roman"/>
          <w:sz w:val="24"/>
          <w:szCs w:val="24"/>
        </w:rPr>
      </w:pPr>
      <w:r w:rsidRPr="00A87587">
        <w:rPr>
          <w:rFonts w:ascii="Times New Roman" w:hAnsi="Times New Roman" w:cs="Times New Roman"/>
          <w:sz w:val="24"/>
          <w:szCs w:val="24"/>
        </w:rPr>
        <w:t>Name</w:t>
      </w:r>
    </w:p>
    <w:p w:rsidR="00A87587" w:rsidRPr="00A87587" w:rsidRDefault="00A87587" w:rsidP="00A87587">
      <w:pPr>
        <w:spacing w:line="480" w:lineRule="auto"/>
        <w:ind w:firstLine="567"/>
        <w:jc w:val="center"/>
        <w:rPr>
          <w:rFonts w:ascii="Times New Roman" w:hAnsi="Times New Roman" w:cs="Times New Roman"/>
          <w:sz w:val="24"/>
          <w:szCs w:val="24"/>
        </w:rPr>
      </w:pPr>
      <w:r w:rsidRPr="00A87587">
        <w:rPr>
          <w:rFonts w:ascii="Times New Roman" w:hAnsi="Times New Roman" w:cs="Times New Roman"/>
          <w:sz w:val="24"/>
          <w:szCs w:val="24"/>
        </w:rPr>
        <w:t>Professor</w:t>
      </w:r>
    </w:p>
    <w:p w:rsidR="00A87587" w:rsidRPr="00A87587" w:rsidRDefault="00A87587" w:rsidP="00A87587">
      <w:pPr>
        <w:spacing w:line="480" w:lineRule="auto"/>
        <w:ind w:firstLine="567"/>
        <w:jc w:val="center"/>
        <w:rPr>
          <w:rFonts w:ascii="Times New Roman" w:hAnsi="Times New Roman" w:cs="Times New Roman"/>
          <w:sz w:val="24"/>
          <w:szCs w:val="24"/>
        </w:rPr>
      </w:pPr>
      <w:r w:rsidRPr="00A87587">
        <w:rPr>
          <w:rFonts w:ascii="Times New Roman" w:hAnsi="Times New Roman" w:cs="Times New Roman"/>
          <w:sz w:val="24"/>
          <w:szCs w:val="24"/>
        </w:rPr>
        <w:t>Course</w:t>
      </w:r>
    </w:p>
    <w:p w:rsidR="00A87587" w:rsidRPr="00A87587" w:rsidRDefault="00A87587" w:rsidP="00A87587">
      <w:pPr>
        <w:spacing w:line="480" w:lineRule="auto"/>
        <w:ind w:firstLine="567"/>
        <w:jc w:val="center"/>
        <w:rPr>
          <w:rFonts w:ascii="Times New Roman" w:hAnsi="Times New Roman" w:cs="Times New Roman"/>
          <w:sz w:val="24"/>
          <w:szCs w:val="24"/>
        </w:rPr>
      </w:pPr>
      <w:r w:rsidRPr="00A87587">
        <w:rPr>
          <w:rFonts w:ascii="Times New Roman" w:hAnsi="Times New Roman" w:cs="Times New Roman"/>
          <w:sz w:val="24"/>
          <w:szCs w:val="24"/>
        </w:rPr>
        <w:t>Date</w:t>
      </w:r>
    </w:p>
    <w:p w:rsidR="00A87587" w:rsidRPr="00A87587" w:rsidRDefault="00A87587" w:rsidP="00A87587">
      <w:pPr>
        <w:spacing w:line="480" w:lineRule="auto"/>
        <w:ind w:firstLine="567"/>
        <w:jc w:val="center"/>
        <w:rPr>
          <w:rFonts w:ascii="Times New Roman" w:hAnsi="Times New Roman" w:cs="Times New Roman"/>
          <w:sz w:val="24"/>
          <w:szCs w:val="24"/>
        </w:rPr>
      </w:pPr>
    </w:p>
    <w:p w:rsidR="00A87587" w:rsidRPr="00A87587" w:rsidRDefault="00A87587"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br w:type="page"/>
      </w:r>
    </w:p>
    <w:p w:rsidR="00A87587" w:rsidRPr="005F4DEE" w:rsidRDefault="00B8109A" w:rsidP="00A87587">
      <w:pPr>
        <w:spacing w:line="480" w:lineRule="auto"/>
        <w:ind w:firstLine="567"/>
        <w:rPr>
          <w:rFonts w:ascii="Times New Roman" w:hAnsi="Times New Roman" w:cs="Times New Roman"/>
          <w:b/>
          <w:sz w:val="24"/>
          <w:szCs w:val="24"/>
        </w:rPr>
      </w:pPr>
      <w:bookmarkStart w:id="0" w:name="_GoBack"/>
      <w:r>
        <w:rPr>
          <w:rFonts w:ascii="Times New Roman" w:hAnsi="Times New Roman" w:cs="Times New Roman"/>
          <w:b/>
          <w:sz w:val="24"/>
          <w:szCs w:val="24"/>
        </w:rPr>
        <w:lastRenderedPageBreak/>
        <w:t>HIPA</w:t>
      </w:r>
      <w:r w:rsidR="00A87587" w:rsidRPr="005F4DEE">
        <w:rPr>
          <w:rFonts w:ascii="Times New Roman" w:hAnsi="Times New Roman" w:cs="Times New Roman"/>
          <w:b/>
          <w:sz w:val="24"/>
          <w:szCs w:val="24"/>
        </w:rPr>
        <w:t>A and Patient Information</w:t>
      </w:r>
    </w:p>
    <w:bookmarkEnd w:id="0"/>
    <w:p w:rsidR="0019044A" w:rsidRPr="00A87587" w:rsidRDefault="0019044A"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t xml:space="preserve">The IRB fills in as a target outsider, an oversight board, administered by Federal Regulations with the motivation behind securing and overseeing danger to human members associated with look into. Particular objectives of the IRB is to: advance the </w:t>
      </w:r>
      <w:r w:rsidR="00A15D71" w:rsidRPr="00A87587">
        <w:rPr>
          <w:rFonts w:ascii="Times New Roman" w:hAnsi="Times New Roman" w:cs="Times New Roman"/>
          <w:sz w:val="24"/>
          <w:szCs w:val="24"/>
        </w:rPr>
        <w:t>safety</w:t>
      </w:r>
      <w:r w:rsidRPr="00A87587">
        <w:rPr>
          <w:rFonts w:ascii="Times New Roman" w:hAnsi="Times New Roman" w:cs="Times New Roman"/>
          <w:sz w:val="24"/>
          <w:szCs w:val="24"/>
        </w:rPr>
        <w:t xml:space="preserve"> and </w:t>
      </w:r>
      <w:r w:rsidR="00A15D71" w:rsidRPr="00A87587">
        <w:rPr>
          <w:rFonts w:ascii="Times New Roman" w:hAnsi="Times New Roman" w:cs="Times New Roman"/>
          <w:sz w:val="24"/>
          <w:szCs w:val="24"/>
        </w:rPr>
        <w:t>well-being of human</w:t>
      </w:r>
      <w:r w:rsidRPr="00A87587">
        <w:rPr>
          <w:rFonts w:ascii="Times New Roman" w:hAnsi="Times New Roman" w:cs="Times New Roman"/>
          <w:sz w:val="24"/>
          <w:szCs w:val="24"/>
        </w:rPr>
        <w:t xml:space="preserve">, guarantee adherence to the moral </w:t>
      </w:r>
      <w:r w:rsidR="00A15D71" w:rsidRPr="00A87587">
        <w:rPr>
          <w:rFonts w:ascii="Times New Roman" w:hAnsi="Times New Roman" w:cs="Times New Roman"/>
          <w:sz w:val="24"/>
          <w:szCs w:val="24"/>
        </w:rPr>
        <w:t>ethical</w:t>
      </w:r>
      <w:r w:rsidRPr="00A87587">
        <w:rPr>
          <w:rFonts w:ascii="Times New Roman" w:hAnsi="Times New Roman" w:cs="Times New Roman"/>
          <w:sz w:val="24"/>
          <w:szCs w:val="24"/>
        </w:rPr>
        <w:t xml:space="preserve"> and standards </w:t>
      </w:r>
      <w:r w:rsidR="00A15D71" w:rsidRPr="00A87587">
        <w:rPr>
          <w:rFonts w:ascii="Times New Roman" w:hAnsi="Times New Roman" w:cs="Times New Roman"/>
          <w:sz w:val="24"/>
          <w:szCs w:val="24"/>
        </w:rPr>
        <w:t>underlying</w:t>
      </w:r>
      <w:r w:rsidRPr="00A87587">
        <w:rPr>
          <w:rFonts w:ascii="Times New Roman" w:hAnsi="Times New Roman" w:cs="Times New Roman"/>
          <w:sz w:val="24"/>
          <w:szCs w:val="24"/>
        </w:rPr>
        <w:t xml:space="preserve"> research, guarantee that exclusive moral and logically substantial research is actualized, and </w:t>
      </w:r>
      <w:r w:rsidR="00A15D71" w:rsidRPr="00A87587">
        <w:rPr>
          <w:rFonts w:ascii="Times New Roman" w:hAnsi="Times New Roman" w:cs="Times New Roman"/>
          <w:sz w:val="24"/>
          <w:szCs w:val="24"/>
        </w:rPr>
        <w:t>allay</w:t>
      </w:r>
      <w:r w:rsidRPr="00A87587">
        <w:rPr>
          <w:rFonts w:ascii="Times New Roman" w:hAnsi="Times New Roman" w:cs="Times New Roman"/>
          <w:sz w:val="24"/>
          <w:szCs w:val="24"/>
        </w:rPr>
        <w:t xml:space="preserve"> worries by the overall population about the capable dir</w:t>
      </w:r>
      <w:r w:rsidR="00A15D71" w:rsidRPr="00A87587">
        <w:rPr>
          <w:rFonts w:ascii="Times New Roman" w:hAnsi="Times New Roman" w:cs="Times New Roman"/>
          <w:sz w:val="24"/>
          <w:szCs w:val="24"/>
        </w:rPr>
        <w:t>ect of research.</w:t>
      </w:r>
    </w:p>
    <w:p w:rsidR="0019044A" w:rsidRPr="00A87587" w:rsidRDefault="0019044A"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t xml:space="preserve">IRB on HIPAA talk for example on </w:t>
      </w:r>
      <w:r w:rsidR="00A15D71" w:rsidRPr="00A87587">
        <w:rPr>
          <w:rFonts w:ascii="Times New Roman" w:hAnsi="Times New Roman" w:cs="Times New Roman"/>
          <w:sz w:val="24"/>
          <w:szCs w:val="24"/>
        </w:rPr>
        <w:t>informed consent a</w:t>
      </w:r>
      <w:r w:rsidRPr="00A87587">
        <w:rPr>
          <w:rFonts w:ascii="Times New Roman" w:hAnsi="Times New Roman" w:cs="Times New Roman"/>
          <w:sz w:val="24"/>
          <w:szCs w:val="24"/>
        </w:rPr>
        <w:t xml:space="preserve">s an essential moral commitment and a lawful prerequisite for </w:t>
      </w:r>
      <w:r w:rsidR="009F0BF1" w:rsidRPr="00A87587">
        <w:rPr>
          <w:rFonts w:ascii="Times New Roman" w:hAnsi="Times New Roman" w:cs="Times New Roman"/>
          <w:sz w:val="24"/>
          <w:szCs w:val="24"/>
        </w:rPr>
        <w:t>doctor</w:t>
      </w:r>
      <w:r w:rsidRPr="00A87587">
        <w:rPr>
          <w:rFonts w:ascii="Times New Roman" w:hAnsi="Times New Roman" w:cs="Times New Roman"/>
          <w:sz w:val="24"/>
          <w:szCs w:val="24"/>
        </w:rPr>
        <w:t xml:space="preserve">s. This necessity is established on the standard of regard for people, one of the 3 moral standards representing human subject research depicted in the Belmont Report. The </w:t>
      </w:r>
      <w:r w:rsidR="00A15D71" w:rsidRPr="00A87587">
        <w:rPr>
          <w:rFonts w:ascii="Times New Roman" w:hAnsi="Times New Roman" w:cs="Times New Roman"/>
          <w:sz w:val="24"/>
          <w:szCs w:val="24"/>
        </w:rPr>
        <w:t>principle</w:t>
      </w:r>
      <w:r w:rsidRPr="00A87587">
        <w:rPr>
          <w:rFonts w:ascii="Times New Roman" w:hAnsi="Times New Roman" w:cs="Times New Roman"/>
          <w:sz w:val="24"/>
          <w:szCs w:val="24"/>
        </w:rPr>
        <w:t xml:space="preserve"> of re</w:t>
      </w:r>
      <w:r w:rsidR="00A15D71" w:rsidRPr="00A87587">
        <w:rPr>
          <w:rFonts w:ascii="Times New Roman" w:hAnsi="Times New Roman" w:cs="Times New Roman"/>
          <w:sz w:val="24"/>
          <w:szCs w:val="24"/>
        </w:rPr>
        <w:t>spect</w:t>
      </w:r>
      <w:r w:rsidRPr="00A87587">
        <w:rPr>
          <w:rFonts w:ascii="Times New Roman" w:hAnsi="Times New Roman" w:cs="Times New Roman"/>
          <w:sz w:val="24"/>
          <w:szCs w:val="24"/>
        </w:rPr>
        <w:t xml:space="preserve"> for people requires that people be dealt with </w:t>
      </w:r>
      <w:r w:rsidR="00A15D71" w:rsidRPr="00A87587">
        <w:rPr>
          <w:rFonts w:ascii="Times New Roman" w:hAnsi="Times New Roman" w:cs="Times New Roman"/>
          <w:sz w:val="24"/>
          <w:szCs w:val="24"/>
        </w:rPr>
        <w:t>as autonomous agents</w:t>
      </w:r>
      <w:r w:rsidRPr="00A87587">
        <w:rPr>
          <w:rFonts w:ascii="Times New Roman" w:hAnsi="Times New Roman" w:cs="Times New Roman"/>
          <w:sz w:val="24"/>
          <w:szCs w:val="24"/>
        </w:rPr>
        <w:t xml:space="preserve"> and that the rights and welfare of people with reduced self-rule be properly ensured (IRB, 2017). </w:t>
      </w:r>
    </w:p>
    <w:p w:rsidR="0019044A" w:rsidRPr="00A87587" w:rsidRDefault="00A15D71"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t xml:space="preserve">There are severally common cases assessing violation and infringement of privacy through unauthorized disclosure. </w:t>
      </w:r>
      <w:r w:rsidR="00747777" w:rsidRPr="00A87587">
        <w:rPr>
          <w:rFonts w:ascii="Times New Roman" w:hAnsi="Times New Roman" w:cs="Times New Roman"/>
          <w:sz w:val="24"/>
          <w:szCs w:val="24"/>
        </w:rPr>
        <w:t>The first</w:t>
      </w:r>
      <w:r w:rsidR="0019044A" w:rsidRPr="00A87587">
        <w:rPr>
          <w:rFonts w:ascii="Times New Roman" w:hAnsi="Times New Roman" w:cs="Times New Roman"/>
          <w:sz w:val="24"/>
          <w:szCs w:val="24"/>
        </w:rPr>
        <w:t xml:space="preserve"> case is the place a</w:t>
      </w:r>
      <w:r w:rsidRPr="00A87587">
        <w:rPr>
          <w:rFonts w:ascii="Times New Roman" w:hAnsi="Times New Roman" w:cs="Times New Roman"/>
          <w:sz w:val="24"/>
          <w:szCs w:val="24"/>
        </w:rPr>
        <w:t xml:space="preserve"> hospital</w:t>
      </w:r>
      <w:r w:rsidR="0019044A" w:rsidRPr="00A87587">
        <w:rPr>
          <w:rFonts w:ascii="Times New Roman" w:hAnsi="Times New Roman" w:cs="Times New Roman"/>
          <w:sz w:val="24"/>
          <w:szCs w:val="24"/>
        </w:rPr>
        <w:t xml:space="preserve"> worker did not </w:t>
      </w:r>
      <w:r w:rsidRPr="00A87587">
        <w:rPr>
          <w:rFonts w:ascii="Times New Roman" w:hAnsi="Times New Roman" w:cs="Times New Roman"/>
          <w:sz w:val="24"/>
          <w:szCs w:val="24"/>
        </w:rPr>
        <w:t>observe</w:t>
      </w:r>
      <w:r w:rsidR="0019044A" w:rsidRPr="00A87587">
        <w:rPr>
          <w:rFonts w:ascii="Times New Roman" w:hAnsi="Times New Roman" w:cs="Times New Roman"/>
          <w:sz w:val="24"/>
          <w:szCs w:val="24"/>
        </w:rPr>
        <w:t xml:space="preserve"> least fundamental </w:t>
      </w:r>
      <w:r w:rsidRPr="00A87587">
        <w:rPr>
          <w:rFonts w:ascii="Times New Roman" w:hAnsi="Times New Roman" w:cs="Times New Roman"/>
          <w:sz w:val="24"/>
          <w:szCs w:val="24"/>
        </w:rPr>
        <w:t>requirements</w:t>
      </w:r>
      <w:r w:rsidR="0019044A" w:rsidRPr="00A87587">
        <w:rPr>
          <w:rFonts w:ascii="Times New Roman" w:hAnsi="Times New Roman" w:cs="Times New Roman"/>
          <w:sz w:val="24"/>
          <w:szCs w:val="24"/>
        </w:rPr>
        <w:t xml:space="preserve"> when she </w:t>
      </w:r>
      <w:r w:rsidR="00D654E0" w:rsidRPr="00A87587">
        <w:rPr>
          <w:rFonts w:ascii="Times New Roman" w:hAnsi="Times New Roman" w:cs="Times New Roman"/>
          <w:sz w:val="24"/>
          <w:szCs w:val="24"/>
        </w:rPr>
        <w:t>left</w:t>
      </w:r>
      <w:r w:rsidRPr="00A87587">
        <w:rPr>
          <w:rFonts w:ascii="Times New Roman" w:hAnsi="Times New Roman" w:cs="Times New Roman"/>
          <w:sz w:val="24"/>
          <w:szCs w:val="24"/>
        </w:rPr>
        <w:t xml:space="preserve"> a phone message with the young</w:t>
      </w:r>
      <w:r w:rsidR="0019044A" w:rsidRPr="00A87587">
        <w:rPr>
          <w:rFonts w:ascii="Times New Roman" w:hAnsi="Times New Roman" w:cs="Times New Roman"/>
          <w:sz w:val="24"/>
          <w:szCs w:val="24"/>
        </w:rPr>
        <w:t xml:space="preserve"> girl of a patient that </w:t>
      </w:r>
      <w:r w:rsidRPr="00A87587">
        <w:rPr>
          <w:rFonts w:ascii="Times New Roman" w:hAnsi="Times New Roman" w:cs="Times New Roman"/>
          <w:sz w:val="24"/>
          <w:szCs w:val="24"/>
        </w:rPr>
        <w:t xml:space="preserve">disclosed </w:t>
      </w:r>
      <w:r w:rsidR="0019044A" w:rsidRPr="00A87587">
        <w:rPr>
          <w:rFonts w:ascii="Times New Roman" w:hAnsi="Times New Roman" w:cs="Times New Roman"/>
          <w:sz w:val="24"/>
          <w:szCs w:val="24"/>
        </w:rPr>
        <w:t xml:space="preserve">both her therapeutic condition and treatment </w:t>
      </w:r>
      <w:r w:rsidR="00D654E0" w:rsidRPr="00A87587">
        <w:rPr>
          <w:rFonts w:ascii="Times New Roman" w:hAnsi="Times New Roman" w:cs="Times New Roman"/>
          <w:sz w:val="24"/>
          <w:szCs w:val="24"/>
        </w:rPr>
        <w:t xml:space="preserve">plan. </w:t>
      </w:r>
      <w:r w:rsidR="0019044A" w:rsidRPr="00A87587">
        <w:rPr>
          <w:rFonts w:ascii="Times New Roman" w:hAnsi="Times New Roman" w:cs="Times New Roman"/>
          <w:sz w:val="24"/>
          <w:szCs w:val="24"/>
        </w:rPr>
        <w:t>An OCR examination ad</w:t>
      </w:r>
      <w:r w:rsidRPr="00A87587">
        <w:rPr>
          <w:rFonts w:ascii="Times New Roman" w:hAnsi="Times New Roman" w:cs="Times New Roman"/>
          <w:sz w:val="24"/>
          <w:szCs w:val="24"/>
        </w:rPr>
        <w:t>ditionally demonstrated that private communication</w:t>
      </w:r>
      <w:r w:rsidR="0019044A" w:rsidRPr="00A87587">
        <w:rPr>
          <w:rFonts w:ascii="Times New Roman" w:hAnsi="Times New Roman" w:cs="Times New Roman"/>
          <w:sz w:val="24"/>
          <w:szCs w:val="24"/>
        </w:rPr>
        <w:t xml:space="preserve"> </w:t>
      </w:r>
      <w:r w:rsidRPr="00A87587">
        <w:rPr>
          <w:rFonts w:ascii="Times New Roman" w:hAnsi="Times New Roman" w:cs="Times New Roman"/>
          <w:sz w:val="24"/>
          <w:szCs w:val="24"/>
        </w:rPr>
        <w:t>requirements</w:t>
      </w:r>
      <w:r w:rsidR="0019044A" w:rsidRPr="00A87587">
        <w:rPr>
          <w:rFonts w:ascii="Times New Roman" w:hAnsi="Times New Roman" w:cs="Times New Roman"/>
          <w:sz w:val="24"/>
          <w:szCs w:val="24"/>
        </w:rPr>
        <w:t xml:space="preserve"> were not taken after, as the worker left the message at the patient's home phone number, regardless of the patient's directions to get in touch with her through her work number. To determine the issues for this situation, the </w:t>
      </w:r>
      <w:r w:rsidR="00D654E0" w:rsidRPr="00A87587">
        <w:rPr>
          <w:rFonts w:ascii="Times New Roman" w:hAnsi="Times New Roman" w:cs="Times New Roman"/>
          <w:sz w:val="24"/>
          <w:szCs w:val="24"/>
        </w:rPr>
        <w:t xml:space="preserve">hospital </w:t>
      </w:r>
      <w:r w:rsidR="0019044A" w:rsidRPr="00A87587">
        <w:rPr>
          <w:rFonts w:ascii="Times New Roman" w:hAnsi="Times New Roman" w:cs="Times New Roman"/>
          <w:sz w:val="24"/>
          <w:szCs w:val="24"/>
        </w:rPr>
        <w:t xml:space="preserve">created and actualized a few new </w:t>
      </w:r>
      <w:r w:rsidR="00D654E0" w:rsidRPr="00A87587">
        <w:rPr>
          <w:rFonts w:ascii="Times New Roman" w:hAnsi="Times New Roman" w:cs="Times New Roman"/>
          <w:sz w:val="24"/>
          <w:szCs w:val="24"/>
        </w:rPr>
        <w:t>procedures to guard on privacy</w:t>
      </w:r>
      <w:r w:rsidR="0019044A" w:rsidRPr="00A87587">
        <w:rPr>
          <w:rFonts w:ascii="Times New Roman" w:hAnsi="Times New Roman" w:cs="Times New Roman"/>
          <w:sz w:val="24"/>
          <w:szCs w:val="24"/>
        </w:rPr>
        <w:t xml:space="preserve"> (HHS, 2017a). </w:t>
      </w:r>
    </w:p>
    <w:p w:rsidR="0019044A" w:rsidRPr="00A87587" w:rsidRDefault="0019044A"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t>Second</w:t>
      </w:r>
      <w:r w:rsidR="0072620C" w:rsidRPr="00A87587">
        <w:rPr>
          <w:rFonts w:ascii="Times New Roman" w:hAnsi="Times New Roman" w:cs="Times New Roman"/>
          <w:sz w:val="24"/>
          <w:szCs w:val="24"/>
        </w:rPr>
        <w:t xml:space="preserve"> scenario</w:t>
      </w:r>
      <w:r w:rsidRPr="00A87587">
        <w:rPr>
          <w:rFonts w:ascii="Times New Roman" w:hAnsi="Times New Roman" w:cs="Times New Roman"/>
          <w:sz w:val="24"/>
          <w:szCs w:val="24"/>
        </w:rPr>
        <w:t xml:space="preserve"> is a case in regards to a staff individual from a </w:t>
      </w:r>
      <w:r w:rsidR="0072620C" w:rsidRPr="00A87587">
        <w:rPr>
          <w:rFonts w:ascii="Times New Roman" w:hAnsi="Times New Roman" w:cs="Times New Roman"/>
          <w:sz w:val="24"/>
          <w:szCs w:val="24"/>
        </w:rPr>
        <w:t>medical</w:t>
      </w:r>
      <w:r w:rsidRPr="00A87587">
        <w:rPr>
          <w:rFonts w:ascii="Times New Roman" w:hAnsi="Times New Roman" w:cs="Times New Roman"/>
          <w:sz w:val="24"/>
          <w:szCs w:val="24"/>
        </w:rPr>
        <w:t xml:space="preserve"> practice </w:t>
      </w:r>
      <w:r w:rsidR="0072620C" w:rsidRPr="00A87587">
        <w:rPr>
          <w:rFonts w:ascii="Times New Roman" w:hAnsi="Times New Roman" w:cs="Times New Roman"/>
          <w:sz w:val="24"/>
          <w:szCs w:val="24"/>
        </w:rPr>
        <w:t>discussed</w:t>
      </w:r>
      <w:r w:rsidRPr="00A87587">
        <w:rPr>
          <w:rFonts w:ascii="Times New Roman" w:hAnsi="Times New Roman" w:cs="Times New Roman"/>
          <w:sz w:val="24"/>
          <w:szCs w:val="24"/>
        </w:rPr>
        <w:t xml:space="preserve"> HIV testing techniques with a patient in the </w:t>
      </w:r>
      <w:r w:rsidR="0072620C" w:rsidRPr="00A87587">
        <w:rPr>
          <w:rFonts w:ascii="Times New Roman" w:hAnsi="Times New Roman" w:cs="Times New Roman"/>
          <w:sz w:val="24"/>
          <w:szCs w:val="24"/>
        </w:rPr>
        <w:t>waiting</w:t>
      </w:r>
      <w:r w:rsidRPr="00A87587">
        <w:rPr>
          <w:rFonts w:ascii="Times New Roman" w:hAnsi="Times New Roman" w:cs="Times New Roman"/>
          <w:sz w:val="24"/>
          <w:szCs w:val="24"/>
        </w:rPr>
        <w:t xml:space="preserve"> room, </w:t>
      </w:r>
      <w:r w:rsidR="0072620C" w:rsidRPr="00A87587">
        <w:rPr>
          <w:rFonts w:ascii="Times New Roman" w:hAnsi="Times New Roman" w:cs="Times New Roman"/>
          <w:sz w:val="24"/>
          <w:szCs w:val="24"/>
        </w:rPr>
        <w:t>and disclosing</w:t>
      </w:r>
      <w:r w:rsidRPr="00A87587">
        <w:rPr>
          <w:rFonts w:ascii="Times New Roman" w:hAnsi="Times New Roman" w:cs="Times New Roman"/>
          <w:sz w:val="24"/>
          <w:szCs w:val="24"/>
        </w:rPr>
        <w:t xml:space="preserve"> PHI to </w:t>
      </w:r>
      <w:r w:rsidR="0072620C" w:rsidRPr="00A87587">
        <w:rPr>
          <w:rFonts w:ascii="Times New Roman" w:hAnsi="Times New Roman" w:cs="Times New Roman"/>
          <w:sz w:val="24"/>
          <w:szCs w:val="24"/>
        </w:rPr>
        <w:lastRenderedPageBreak/>
        <w:t>many</w:t>
      </w:r>
      <w:r w:rsidRPr="00A87587">
        <w:rPr>
          <w:rFonts w:ascii="Times New Roman" w:hAnsi="Times New Roman" w:cs="Times New Roman"/>
          <w:sz w:val="24"/>
          <w:szCs w:val="24"/>
        </w:rPr>
        <w:t xml:space="preserve"> different people. Likewise, </w:t>
      </w:r>
      <w:r w:rsidR="0072620C" w:rsidRPr="00A87587">
        <w:rPr>
          <w:rFonts w:ascii="Times New Roman" w:hAnsi="Times New Roman" w:cs="Times New Roman"/>
          <w:sz w:val="24"/>
          <w:szCs w:val="24"/>
        </w:rPr>
        <w:t xml:space="preserve">computer </w:t>
      </w:r>
      <w:r w:rsidRPr="00A87587">
        <w:rPr>
          <w:rFonts w:ascii="Times New Roman" w:hAnsi="Times New Roman" w:cs="Times New Roman"/>
          <w:sz w:val="24"/>
          <w:szCs w:val="24"/>
        </w:rPr>
        <w:t xml:space="preserve">screens showing </w:t>
      </w:r>
      <w:r w:rsidR="0072620C" w:rsidRPr="00A87587">
        <w:rPr>
          <w:rFonts w:ascii="Times New Roman" w:hAnsi="Times New Roman" w:cs="Times New Roman"/>
          <w:sz w:val="24"/>
          <w:szCs w:val="24"/>
        </w:rPr>
        <w:t>patient</w:t>
      </w:r>
      <w:r w:rsidRPr="00A87587">
        <w:rPr>
          <w:rFonts w:ascii="Times New Roman" w:hAnsi="Times New Roman" w:cs="Times New Roman"/>
          <w:sz w:val="24"/>
          <w:szCs w:val="24"/>
        </w:rPr>
        <w:t xml:space="preserve"> data were </w:t>
      </w:r>
      <w:r w:rsidR="0072620C" w:rsidRPr="00A87587">
        <w:rPr>
          <w:rFonts w:ascii="Times New Roman" w:hAnsi="Times New Roman" w:cs="Times New Roman"/>
          <w:sz w:val="24"/>
          <w:szCs w:val="24"/>
        </w:rPr>
        <w:t>easily visible</w:t>
      </w:r>
      <w:r w:rsidRPr="00A87587">
        <w:rPr>
          <w:rFonts w:ascii="Times New Roman" w:hAnsi="Times New Roman" w:cs="Times New Roman"/>
          <w:sz w:val="24"/>
          <w:szCs w:val="24"/>
        </w:rPr>
        <w:t xml:space="preserve"> to patients. Among other </w:t>
      </w:r>
      <w:r w:rsidR="0072620C" w:rsidRPr="00A87587">
        <w:rPr>
          <w:rFonts w:ascii="Times New Roman" w:hAnsi="Times New Roman" w:cs="Times New Roman"/>
          <w:sz w:val="24"/>
          <w:szCs w:val="24"/>
        </w:rPr>
        <w:t>corrective</w:t>
      </w:r>
      <w:r w:rsidRPr="00A87587">
        <w:rPr>
          <w:rFonts w:ascii="Times New Roman" w:hAnsi="Times New Roman" w:cs="Times New Roman"/>
          <w:sz w:val="24"/>
          <w:szCs w:val="24"/>
        </w:rPr>
        <w:t xml:space="preserve"> activities to determine the particular issues for the situation, OCR required the </w:t>
      </w:r>
      <w:r w:rsidR="0072620C" w:rsidRPr="00A87587">
        <w:rPr>
          <w:rFonts w:ascii="Times New Roman" w:hAnsi="Times New Roman" w:cs="Times New Roman"/>
          <w:sz w:val="24"/>
          <w:szCs w:val="24"/>
        </w:rPr>
        <w:t xml:space="preserve">provider </w:t>
      </w:r>
      <w:r w:rsidRPr="00A87587">
        <w:rPr>
          <w:rFonts w:ascii="Times New Roman" w:hAnsi="Times New Roman" w:cs="Times New Roman"/>
          <w:sz w:val="24"/>
          <w:szCs w:val="24"/>
        </w:rPr>
        <w:t xml:space="preserve">to create and </w:t>
      </w:r>
      <w:r w:rsidR="0072620C" w:rsidRPr="00A87587">
        <w:rPr>
          <w:rFonts w:ascii="Times New Roman" w:hAnsi="Times New Roman" w:cs="Times New Roman"/>
          <w:sz w:val="24"/>
          <w:szCs w:val="24"/>
        </w:rPr>
        <w:t>implementation policies</w:t>
      </w:r>
      <w:r w:rsidRPr="00A87587">
        <w:rPr>
          <w:rFonts w:ascii="Times New Roman" w:hAnsi="Times New Roman" w:cs="Times New Roman"/>
          <w:sz w:val="24"/>
          <w:szCs w:val="24"/>
        </w:rPr>
        <w:t xml:space="preserve"> and methods with respect to fitting managerial and physical shields identified with the </w:t>
      </w:r>
      <w:r w:rsidR="0072620C" w:rsidRPr="00A87587">
        <w:rPr>
          <w:rFonts w:ascii="Times New Roman" w:hAnsi="Times New Roman" w:cs="Times New Roman"/>
          <w:sz w:val="24"/>
          <w:szCs w:val="24"/>
        </w:rPr>
        <w:t>communication</w:t>
      </w:r>
      <w:r w:rsidRPr="00A87587">
        <w:rPr>
          <w:rFonts w:ascii="Times New Roman" w:hAnsi="Times New Roman" w:cs="Times New Roman"/>
          <w:sz w:val="24"/>
          <w:szCs w:val="24"/>
        </w:rPr>
        <w:t xml:space="preserve"> of PHI (HHS, 2017a). </w:t>
      </w:r>
    </w:p>
    <w:p w:rsidR="00253E7E" w:rsidRPr="00A87587" w:rsidRDefault="0019044A"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t>Third, re</w:t>
      </w:r>
      <w:r w:rsidR="0072620C" w:rsidRPr="00A87587">
        <w:rPr>
          <w:rFonts w:ascii="Times New Roman" w:hAnsi="Times New Roman" w:cs="Times New Roman"/>
          <w:sz w:val="24"/>
          <w:szCs w:val="24"/>
        </w:rPr>
        <w:t>gards</w:t>
      </w:r>
      <w:r w:rsidRPr="00A87587">
        <w:rPr>
          <w:rFonts w:ascii="Times New Roman" w:hAnsi="Times New Roman" w:cs="Times New Roman"/>
          <w:sz w:val="24"/>
          <w:szCs w:val="24"/>
        </w:rPr>
        <w:t xml:space="preserve"> the impermissib</w:t>
      </w:r>
      <w:r w:rsidR="0072620C" w:rsidRPr="00A87587">
        <w:rPr>
          <w:rFonts w:ascii="Times New Roman" w:hAnsi="Times New Roman" w:cs="Times New Roman"/>
          <w:sz w:val="24"/>
          <w:szCs w:val="24"/>
        </w:rPr>
        <w:t>le uses and di</w:t>
      </w:r>
      <w:r w:rsidR="00747777" w:rsidRPr="00A87587">
        <w:rPr>
          <w:rFonts w:ascii="Times New Roman" w:hAnsi="Times New Roman" w:cs="Times New Roman"/>
          <w:sz w:val="24"/>
          <w:szCs w:val="24"/>
        </w:rPr>
        <w:t>s</w:t>
      </w:r>
      <w:r w:rsidR="0072620C" w:rsidRPr="00A87587">
        <w:rPr>
          <w:rFonts w:ascii="Times New Roman" w:hAnsi="Times New Roman" w:cs="Times New Roman"/>
          <w:sz w:val="24"/>
          <w:szCs w:val="24"/>
        </w:rPr>
        <w:t>closures</w:t>
      </w:r>
      <w:r w:rsidR="00747777" w:rsidRPr="00A87587">
        <w:rPr>
          <w:rFonts w:ascii="Times New Roman" w:hAnsi="Times New Roman" w:cs="Times New Roman"/>
          <w:sz w:val="24"/>
          <w:szCs w:val="24"/>
        </w:rPr>
        <w:t>, where a</w:t>
      </w:r>
      <w:r w:rsidRPr="00A87587">
        <w:rPr>
          <w:rFonts w:ascii="Times New Roman" w:hAnsi="Times New Roman" w:cs="Times New Roman"/>
          <w:sz w:val="24"/>
          <w:szCs w:val="24"/>
        </w:rPr>
        <w:t xml:space="preserve"> radiology </w:t>
      </w:r>
      <w:r w:rsidR="0072620C" w:rsidRPr="00A87587">
        <w:rPr>
          <w:rFonts w:ascii="Times New Roman" w:hAnsi="Times New Roman" w:cs="Times New Roman"/>
          <w:sz w:val="24"/>
          <w:szCs w:val="24"/>
        </w:rPr>
        <w:t>practice</w:t>
      </w:r>
      <w:r w:rsidRPr="00A87587">
        <w:rPr>
          <w:rFonts w:ascii="Times New Roman" w:hAnsi="Times New Roman" w:cs="Times New Roman"/>
          <w:sz w:val="24"/>
          <w:szCs w:val="24"/>
        </w:rPr>
        <w:t xml:space="preserve"> that </w:t>
      </w:r>
      <w:r w:rsidR="0072620C" w:rsidRPr="00A87587">
        <w:rPr>
          <w:rFonts w:ascii="Times New Roman" w:hAnsi="Times New Roman" w:cs="Times New Roman"/>
          <w:sz w:val="24"/>
          <w:szCs w:val="24"/>
        </w:rPr>
        <w:t xml:space="preserve">interpreted </w:t>
      </w:r>
      <w:r w:rsidR="00A87587" w:rsidRPr="00A87587">
        <w:rPr>
          <w:rFonts w:ascii="Times New Roman" w:hAnsi="Times New Roman" w:cs="Times New Roman"/>
          <w:sz w:val="24"/>
          <w:szCs w:val="24"/>
        </w:rPr>
        <w:t xml:space="preserve">a hospital </w:t>
      </w:r>
      <w:r w:rsidRPr="00A87587">
        <w:rPr>
          <w:rFonts w:ascii="Times New Roman" w:hAnsi="Times New Roman" w:cs="Times New Roman"/>
          <w:sz w:val="24"/>
          <w:szCs w:val="24"/>
        </w:rPr>
        <w:t xml:space="preserve">patient's imaging tests presented a </w:t>
      </w:r>
      <w:r w:rsidR="009F0BF1" w:rsidRPr="00A87587">
        <w:rPr>
          <w:rFonts w:ascii="Times New Roman" w:hAnsi="Times New Roman" w:cs="Times New Roman"/>
          <w:sz w:val="24"/>
          <w:szCs w:val="24"/>
        </w:rPr>
        <w:t>doctor</w:t>
      </w:r>
      <w:r w:rsidRPr="00A87587">
        <w:rPr>
          <w:rFonts w:ascii="Times New Roman" w:hAnsi="Times New Roman" w:cs="Times New Roman"/>
          <w:sz w:val="24"/>
          <w:szCs w:val="24"/>
        </w:rPr>
        <w:t xml:space="preserve">'s pay claim to the patient's manager. The claim incorporated the patient's test outcomes. In any case, the patient was not secured by </w:t>
      </w:r>
      <w:r w:rsidR="00A87587" w:rsidRPr="00A87587">
        <w:rPr>
          <w:rFonts w:ascii="Times New Roman" w:hAnsi="Times New Roman" w:cs="Times New Roman"/>
          <w:sz w:val="24"/>
          <w:szCs w:val="24"/>
        </w:rPr>
        <w:t>employee</w:t>
      </w:r>
      <w:r w:rsidRPr="00A87587">
        <w:rPr>
          <w:rFonts w:ascii="Times New Roman" w:hAnsi="Times New Roman" w:cs="Times New Roman"/>
          <w:sz w:val="24"/>
          <w:szCs w:val="24"/>
        </w:rPr>
        <w:t xml:space="preserve">'s </w:t>
      </w:r>
      <w:r w:rsidR="00A87587" w:rsidRPr="00A87587">
        <w:rPr>
          <w:rFonts w:ascii="Times New Roman" w:hAnsi="Times New Roman" w:cs="Times New Roman"/>
          <w:sz w:val="24"/>
          <w:szCs w:val="24"/>
        </w:rPr>
        <w:t>compensation</w:t>
      </w:r>
      <w:r w:rsidRPr="00A87587">
        <w:rPr>
          <w:rFonts w:ascii="Times New Roman" w:hAnsi="Times New Roman" w:cs="Times New Roman"/>
          <w:sz w:val="24"/>
          <w:szCs w:val="24"/>
        </w:rPr>
        <w:t xml:space="preserve"> and had not recognized </w:t>
      </w:r>
      <w:r w:rsidR="00A87587" w:rsidRPr="00A87587">
        <w:rPr>
          <w:rFonts w:ascii="Times New Roman" w:hAnsi="Times New Roman" w:cs="Times New Roman"/>
          <w:sz w:val="24"/>
          <w:szCs w:val="24"/>
        </w:rPr>
        <w:t>worker</w:t>
      </w:r>
      <w:r w:rsidRPr="00A87587">
        <w:rPr>
          <w:rFonts w:ascii="Times New Roman" w:hAnsi="Times New Roman" w:cs="Times New Roman"/>
          <w:sz w:val="24"/>
          <w:szCs w:val="24"/>
        </w:rPr>
        <w:t xml:space="preserve">'s pay as in charge of </w:t>
      </w:r>
      <w:r w:rsidR="00A87587" w:rsidRPr="00A87587">
        <w:rPr>
          <w:rFonts w:ascii="Times New Roman" w:hAnsi="Times New Roman" w:cs="Times New Roman"/>
          <w:sz w:val="24"/>
          <w:szCs w:val="24"/>
        </w:rPr>
        <w:t>payment</w:t>
      </w:r>
      <w:r w:rsidRPr="00A87587">
        <w:rPr>
          <w:rFonts w:ascii="Times New Roman" w:hAnsi="Times New Roman" w:cs="Times New Roman"/>
          <w:sz w:val="24"/>
          <w:szCs w:val="24"/>
        </w:rPr>
        <w:t xml:space="preserve"> (HHS, 2017a).</w:t>
      </w:r>
    </w:p>
    <w:p w:rsidR="00A87587" w:rsidRPr="00A87587" w:rsidRDefault="00747777" w:rsidP="00A87587">
      <w:pPr>
        <w:spacing w:line="480" w:lineRule="auto"/>
        <w:ind w:firstLine="567"/>
        <w:rPr>
          <w:rFonts w:ascii="Times New Roman" w:hAnsi="Times New Roman" w:cs="Times New Roman"/>
          <w:sz w:val="24"/>
          <w:szCs w:val="24"/>
        </w:rPr>
      </w:pPr>
      <w:r w:rsidRPr="00A87587">
        <w:rPr>
          <w:rFonts w:ascii="Times New Roman" w:hAnsi="Times New Roman" w:cs="Times New Roman"/>
          <w:sz w:val="24"/>
          <w:szCs w:val="24"/>
        </w:rPr>
        <w:t>These cases talk about breach of privacy rules and regulations as provided for under the general privacy disclosure rules under HIPAA. The differences arise according to the type and level of breach of privacy in each case. For instance, there is breach of patient-private and confidential information on one hand, and there is breach of doctor privileged information. These breaches occur as a result of unauthorised disclosure. HIPAA Privacy Rule infringement incorporate Security Rule infringement as they require that any information secured should not be shared without prior notification and consent from the owner of such information.</w:t>
      </w:r>
      <w:r w:rsidR="00A87587" w:rsidRPr="00A87587">
        <w:rPr>
          <w:rFonts w:ascii="Times New Roman" w:hAnsi="Times New Roman" w:cs="Times New Roman"/>
          <w:sz w:val="24"/>
          <w:szCs w:val="24"/>
        </w:rPr>
        <w:t xml:space="preserve"> Also, for all patients’ information privacy breach, a mechanism is put in place to ensure that the same is addressed and does not occur again. </w:t>
      </w:r>
    </w:p>
    <w:p w:rsidR="00A87587" w:rsidRDefault="00A87587" w:rsidP="00A87587">
      <w:pPr>
        <w:spacing w:line="480" w:lineRule="auto"/>
        <w:ind w:left="360" w:firstLine="567"/>
        <w:jc w:val="center"/>
        <w:rPr>
          <w:rFonts w:ascii="Times New Roman" w:hAnsi="Times New Roman" w:cs="Times New Roman"/>
          <w:b/>
          <w:sz w:val="24"/>
          <w:szCs w:val="24"/>
        </w:rPr>
      </w:pPr>
    </w:p>
    <w:p w:rsidR="00A87587" w:rsidRDefault="00A87587" w:rsidP="00A87587">
      <w:pPr>
        <w:spacing w:line="480" w:lineRule="auto"/>
        <w:ind w:left="360" w:firstLine="567"/>
        <w:jc w:val="center"/>
        <w:rPr>
          <w:rFonts w:ascii="Times New Roman" w:hAnsi="Times New Roman" w:cs="Times New Roman"/>
          <w:b/>
          <w:sz w:val="24"/>
          <w:szCs w:val="24"/>
        </w:rPr>
      </w:pPr>
    </w:p>
    <w:p w:rsidR="00A87587" w:rsidRDefault="00A87587" w:rsidP="00A87587">
      <w:pPr>
        <w:spacing w:line="480" w:lineRule="auto"/>
        <w:ind w:left="360" w:firstLine="567"/>
        <w:jc w:val="center"/>
        <w:rPr>
          <w:rFonts w:ascii="Times New Roman" w:hAnsi="Times New Roman" w:cs="Times New Roman"/>
          <w:b/>
          <w:sz w:val="24"/>
          <w:szCs w:val="24"/>
        </w:rPr>
      </w:pPr>
    </w:p>
    <w:p w:rsidR="00A87587" w:rsidRDefault="00A87587" w:rsidP="00A87587">
      <w:pPr>
        <w:spacing w:line="480" w:lineRule="auto"/>
        <w:ind w:left="360" w:firstLine="567"/>
        <w:jc w:val="center"/>
        <w:rPr>
          <w:rFonts w:ascii="Times New Roman" w:hAnsi="Times New Roman" w:cs="Times New Roman"/>
          <w:b/>
          <w:sz w:val="24"/>
          <w:szCs w:val="24"/>
        </w:rPr>
      </w:pPr>
    </w:p>
    <w:p w:rsidR="00A87587" w:rsidRPr="00A87587" w:rsidRDefault="00A87587" w:rsidP="00A87587">
      <w:pPr>
        <w:spacing w:line="480" w:lineRule="auto"/>
        <w:ind w:left="360" w:firstLine="567"/>
        <w:jc w:val="center"/>
        <w:rPr>
          <w:rFonts w:ascii="Times New Roman" w:hAnsi="Times New Roman" w:cs="Times New Roman"/>
          <w:sz w:val="24"/>
          <w:szCs w:val="24"/>
        </w:rPr>
      </w:pPr>
      <w:r w:rsidRPr="00A87587">
        <w:rPr>
          <w:rFonts w:ascii="Times New Roman" w:hAnsi="Times New Roman" w:cs="Times New Roman"/>
          <w:b/>
          <w:sz w:val="24"/>
          <w:szCs w:val="24"/>
        </w:rPr>
        <w:lastRenderedPageBreak/>
        <w:t>References</w:t>
      </w:r>
    </w:p>
    <w:p w:rsidR="00A87587" w:rsidRPr="00A87587" w:rsidRDefault="00A87587" w:rsidP="00A87587">
      <w:pPr>
        <w:spacing w:line="480" w:lineRule="auto"/>
        <w:ind w:left="567" w:hanging="567"/>
        <w:rPr>
          <w:rFonts w:ascii="Times New Roman" w:hAnsi="Times New Roman" w:cs="Times New Roman"/>
          <w:sz w:val="24"/>
          <w:szCs w:val="24"/>
        </w:rPr>
      </w:pPr>
      <w:proofErr w:type="gramStart"/>
      <w:r w:rsidRPr="00A87587">
        <w:rPr>
          <w:rFonts w:ascii="Times New Roman" w:hAnsi="Times New Roman" w:cs="Times New Roman"/>
          <w:sz w:val="24"/>
          <w:szCs w:val="24"/>
        </w:rPr>
        <w:t>HHS.</w:t>
      </w:r>
      <w:proofErr w:type="gramEnd"/>
      <w:r w:rsidRPr="00A87587">
        <w:rPr>
          <w:rFonts w:ascii="Times New Roman" w:hAnsi="Times New Roman" w:cs="Times New Roman"/>
          <w:sz w:val="24"/>
          <w:szCs w:val="24"/>
        </w:rPr>
        <w:t xml:space="preserve"> </w:t>
      </w:r>
      <w:proofErr w:type="gramStart"/>
      <w:r w:rsidRPr="00A87587">
        <w:rPr>
          <w:rFonts w:ascii="Times New Roman" w:hAnsi="Times New Roman" w:cs="Times New Roman"/>
          <w:sz w:val="24"/>
          <w:szCs w:val="24"/>
        </w:rPr>
        <w:t>(2017a). All Case Examples.</w:t>
      </w:r>
      <w:proofErr w:type="gramEnd"/>
      <w:r w:rsidRPr="00A87587">
        <w:rPr>
          <w:rFonts w:ascii="Times New Roman" w:hAnsi="Times New Roman" w:cs="Times New Roman"/>
          <w:sz w:val="24"/>
          <w:szCs w:val="24"/>
        </w:rPr>
        <w:t xml:space="preserve"> </w:t>
      </w:r>
      <w:r>
        <w:rPr>
          <w:rFonts w:ascii="Times New Roman" w:hAnsi="Times New Roman" w:cs="Times New Roman"/>
          <w:sz w:val="24"/>
          <w:szCs w:val="24"/>
        </w:rPr>
        <w:t xml:space="preserve">HIPAA.gov. </w:t>
      </w:r>
      <w:r w:rsidRPr="00A87587">
        <w:rPr>
          <w:rFonts w:ascii="Times New Roman" w:hAnsi="Times New Roman" w:cs="Times New Roman"/>
          <w:sz w:val="24"/>
          <w:szCs w:val="24"/>
        </w:rPr>
        <w:t xml:space="preserve">Retrieved from: https://www.hhs.gov/hipaa/for-professionals/compliance-enforcement/examples/all-cases/index.html </w:t>
      </w:r>
    </w:p>
    <w:p w:rsidR="00A87587" w:rsidRPr="00A87587" w:rsidRDefault="00A87587" w:rsidP="00A87587">
      <w:pPr>
        <w:spacing w:before="100" w:beforeAutospacing="1" w:after="100" w:afterAutospacing="1" w:line="480" w:lineRule="auto"/>
        <w:ind w:left="567" w:hanging="567"/>
        <w:outlineLvl w:val="0"/>
        <w:rPr>
          <w:rFonts w:ascii="Times New Roman" w:eastAsia="Times New Roman" w:hAnsi="Times New Roman" w:cs="Times New Roman"/>
          <w:bCs/>
          <w:kern w:val="36"/>
          <w:sz w:val="24"/>
          <w:szCs w:val="24"/>
          <w:lang w:eastAsia="en-GB"/>
        </w:rPr>
      </w:pPr>
      <w:proofErr w:type="gramStart"/>
      <w:r w:rsidRPr="00A87587">
        <w:rPr>
          <w:rFonts w:ascii="Times New Roman" w:eastAsia="Times New Roman" w:hAnsi="Times New Roman" w:cs="Times New Roman"/>
          <w:bCs/>
          <w:kern w:val="36"/>
          <w:sz w:val="24"/>
          <w:szCs w:val="24"/>
          <w:lang w:eastAsia="en-GB"/>
        </w:rPr>
        <w:t>HHS.</w:t>
      </w:r>
      <w:proofErr w:type="gramEnd"/>
      <w:r w:rsidRPr="00A87587">
        <w:rPr>
          <w:rFonts w:ascii="Times New Roman" w:eastAsia="Times New Roman" w:hAnsi="Times New Roman" w:cs="Times New Roman"/>
          <w:bCs/>
          <w:kern w:val="36"/>
          <w:sz w:val="24"/>
          <w:szCs w:val="24"/>
          <w:lang w:eastAsia="en-GB"/>
        </w:rPr>
        <w:t xml:space="preserve"> </w:t>
      </w:r>
      <w:proofErr w:type="gramStart"/>
      <w:r w:rsidRPr="00A87587">
        <w:rPr>
          <w:rFonts w:ascii="Times New Roman" w:eastAsia="Times New Roman" w:hAnsi="Times New Roman" w:cs="Times New Roman"/>
          <w:bCs/>
          <w:kern w:val="36"/>
          <w:sz w:val="24"/>
          <w:szCs w:val="24"/>
          <w:lang w:eastAsia="en-GB"/>
        </w:rPr>
        <w:t>(2017b). Summary of the HIPAA Privacy Rule.</w:t>
      </w:r>
      <w:proofErr w:type="gramEnd"/>
      <w:r w:rsidRPr="00A87587">
        <w:rPr>
          <w:rFonts w:ascii="Times New Roman" w:eastAsia="Times New Roman" w:hAnsi="Times New Roman" w:cs="Times New Roman"/>
          <w:bCs/>
          <w:kern w:val="36"/>
          <w:sz w:val="24"/>
          <w:szCs w:val="24"/>
          <w:lang w:eastAsia="en-GB"/>
        </w:rPr>
        <w:t xml:space="preserve"> </w:t>
      </w:r>
      <w:r>
        <w:rPr>
          <w:rFonts w:ascii="Times New Roman" w:eastAsia="Times New Roman" w:hAnsi="Times New Roman" w:cs="Times New Roman"/>
          <w:bCs/>
          <w:kern w:val="36"/>
          <w:sz w:val="24"/>
          <w:szCs w:val="24"/>
          <w:lang w:eastAsia="en-GB"/>
        </w:rPr>
        <w:t xml:space="preserve">HIPAA.gov. </w:t>
      </w:r>
      <w:r w:rsidRPr="00A87587">
        <w:rPr>
          <w:rFonts w:ascii="Times New Roman" w:eastAsia="Times New Roman" w:hAnsi="Times New Roman" w:cs="Times New Roman"/>
          <w:bCs/>
          <w:kern w:val="36"/>
          <w:sz w:val="24"/>
          <w:szCs w:val="24"/>
          <w:lang w:eastAsia="en-GB"/>
        </w:rPr>
        <w:t xml:space="preserve">Retrieved from: https://www.hhs.gov/hipaa/for-professionals/privacy/laws-regulations/index.html </w:t>
      </w:r>
    </w:p>
    <w:p w:rsidR="00A87587" w:rsidRPr="00A87587" w:rsidRDefault="00A87587" w:rsidP="00A87587">
      <w:pPr>
        <w:spacing w:line="480" w:lineRule="auto"/>
        <w:ind w:left="567" w:hanging="567"/>
        <w:rPr>
          <w:rFonts w:ascii="Times New Roman" w:hAnsi="Times New Roman" w:cs="Times New Roman"/>
          <w:sz w:val="24"/>
          <w:szCs w:val="24"/>
        </w:rPr>
      </w:pPr>
      <w:proofErr w:type="gramStart"/>
      <w:r w:rsidRPr="00A87587">
        <w:rPr>
          <w:rFonts w:ascii="Times New Roman" w:hAnsi="Times New Roman" w:cs="Times New Roman"/>
          <w:sz w:val="24"/>
          <w:szCs w:val="24"/>
        </w:rPr>
        <w:t>IRB.</w:t>
      </w:r>
      <w:proofErr w:type="gramEnd"/>
      <w:r w:rsidRPr="00A87587">
        <w:rPr>
          <w:rFonts w:ascii="Times New Roman" w:hAnsi="Times New Roman" w:cs="Times New Roman"/>
          <w:sz w:val="24"/>
          <w:szCs w:val="24"/>
        </w:rPr>
        <w:t xml:space="preserve"> </w:t>
      </w:r>
      <w:proofErr w:type="gramStart"/>
      <w:r w:rsidRPr="00A87587">
        <w:rPr>
          <w:rFonts w:ascii="Times New Roman" w:hAnsi="Times New Roman" w:cs="Times New Roman"/>
          <w:sz w:val="24"/>
          <w:szCs w:val="24"/>
        </w:rPr>
        <w:t>(2017). Informed Consent.</w:t>
      </w:r>
      <w:proofErr w:type="gramEnd"/>
      <w:r w:rsidRPr="00A87587">
        <w:rPr>
          <w:rFonts w:ascii="Times New Roman" w:hAnsi="Times New Roman" w:cs="Times New Roman"/>
          <w:sz w:val="24"/>
          <w:szCs w:val="24"/>
        </w:rPr>
        <w:t xml:space="preserve"> </w:t>
      </w:r>
      <w:proofErr w:type="gramStart"/>
      <w:r w:rsidRPr="00A87587">
        <w:rPr>
          <w:rFonts w:ascii="Times New Roman" w:hAnsi="Times New Roman" w:cs="Times New Roman"/>
          <w:sz w:val="24"/>
          <w:szCs w:val="24"/>
        </w:rPr>
        <w:t>Institutional Review Board.</w:t>
      </w:r>
      <w:proofErr w:type="gramEnd"/>
      <w:r w:rsidRPr="00A87587">
        <w:rPr>
          <w:rFonts w:ascii="Times New Roman" w:hAnsi="Times New Roman" w:cs="Times New Roman"/>
          <w:sz w:val="24"/>
          <w:szCs w:val="24"/>
        </w:rPr>
        <w:t xml:space="preserve"> https://irb.northwestern.edu/process/new-study/informed-consent</w:t>
      </w:r>
    </w:p>
    <w:p w:rsidR="00A87587" w:rsidRPr="00A87587" w:rsidRDefault="00A87587" w:rsidP="00A87587">
      <w:pPr>
        <w:spacing w:line="480" w:lineRule="auto"/>
        <w:ind w:firstLine="567"/>
        <w:jc w:val="center"/>
        <w:rPr>
          <w:rFonts w:ascii="Times New Roman" w:hAnsi="Times New Roman" w:cs="Times New Roman"/>
          <w:sz w:val="24"/>
          <w:szCs w:val="24"/>
        </w:rPr>
      </w:pPr>
    </w:p>
    <w:p w:rsidR="00747777" w:rsidRPr="00A87587" w:rsidRDefault="00747777" w:rsidP="00A87587">
      <w:pPr>
        <w:spacing w:line="480" w:lineRule="auto"/>
        <w:ind w:firstLine="567"/>
        <w:rPr>
          <w:rFonts w:ascii="Times New Roman" w:hAnsi="Times New Roman" w:cs="Times New Roman"/>
          <w:sz w:val="24"/>
          <w:szCs w:val="24"/>
        </w:rPr>
      </w:pPr>
    </w:p>
    <w:sectPr w:rsidR="00747777" w:rsidRPr="00A875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4A"/>
    <w:rsid w:val="000536B6"/>
    <w:rsid w:val="0019044A"/>
    <w:rsid w:val="005F4DEE"/>
    <w:rsid w:val="0072620C"/>
    <w:rsid w:val="00747777"/>
    <w:rsid w:val="007B5EAB"/>
    <w:rsid w:val="008E373F"/>
    <w:rsid w:val="009F0BF1"/>
    <w:rsid w:val="00A15D71"/>
    <w:rsid w:val="00A87587"/>
    <w:rsid w:val="00AD0C2C"/>
    <w:rsid w:val="00B8109A"/>
    <w:rsid w:val="00BF0F4C"/>
    <w:rsid w:val="00D65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2017-11-06T18:27:00Z</dcterms:created>
  <dcterms:modified xsi:type="dcterms:W3CDTF">2017-11-06T18:27:00Z</dcterms:modified>
</cp:coreProperties>
</file>